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454" w14:textId="6F34A1C7" w:rsidR="0015318B" w:rsidRDefault="00355C17">
      <w:r>
        <w:rPr>
          <w:noProof/>
        </w:rPr>
        <w:drawing>
          <wp:anchor distT="0" distB="0" distL="114300" distR="114300" simplePos="0" relativeHeight="251658240" behindDoc="0" locked="0" layoutInCell="1" allowOverlap="1" wp14:anchorId="148F531E" wp14:editId="39500780">
            <wp:simplePos x="0" y="0"/>
            <wp:positionH relativeFrom="column">
              <wp:posOffset>-484482</wp:posOffset>
            </wp:positionH>
            <wp:positionV relativeFrom="paragraph">
              <wp:posOffset>-738030</wp:posOffset>
            </wp:positionV>
            <wp:extent cx="1178805" cy="1178805"/>
            <wp:effectExtent l="0" t="0" r="2540" b="254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78805" cy="1178805"/>
                    </a:xfrm>
                    <a:prstGeom prst="rect">
                      <a:avLst/>
                    </a:prstGeom>
                  </pic:spPr>
                </pic:pic>
              </a:graphicData>
            </a:graphic>
            <wp14:sizeRelH relativeFrom="page">
              <wp14:pctWidth>0</wp14:pctWidth>
            </wp14:sizeRelH>
            <wp14:sizeRelV relativeFrom="page">
              <wp14:pctHeight>0</wp14:pctHeight>
            </wp14:sizeRelV>
          </wp:anchor>
        </w:drawing>
      </w:r>
      <w:r w:rsidR="00E33E64">
        <w:rPr>
          <w:noProof/>
          <w:sz w:val="21"/>
          <w:szCs w:val="21"/>
        </w:rPr>
        <w:drawing>
          <wp:anchor distT="0" distB="0" distL="114300" distR="114300" simplePos="0" relativeHeight="251659264" behindDoc="0" locked="0" layoutInCell="1" allowOverlap="1" wp14:anchorId="55E92C13" wp14:editId="6B56A2B4">
            <wp:simplePos x="0" y="0"/>
            <wp:positionH relativeFrom="column">
              <wp:posOffset>4132304</wp:posOffset>
            </wp:positionH>
            <wp:positionV relativeFrom="paragraph">
              <wp:posOffset>-793213</wp:posOffset>
            </wp:positionV>
            <wp:extent cx="2648577" cy="1178560"/>
            <wp:effectExtent l="0" t="0" r="6350" b="254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543" cy="1216368"/>
                    </a:xfrm>
                    <a:prstGeom prst="rect">
                      <a:avLst/>
                    </a:prstGeom>
                  </pic:spPr>
                </pic:pic>
              </a:graphicData>
            </a:graphic>
            <wp14:sizeRelH relativeFrom="page">
              <wp14:pctWidth>0</wp14:pctWidth>
            </wp14:sizeRelH>
            <wp14:sizeRelV relativeFrom="page">
              <wp14:pctHeight>0</wp14:pctHeight>
            </wp14:sizeRelV>
          </wp:anchor>
        </w:drawing>
      </w:r>
    </w:p>
    <w:p w14:paraId="3E88A93D" w14:textId="357327D0" w:rsidR="00E33E64" w:rsidRDefault="00E33E64"/>
    <w:p w14:paraId="7B6212C3" w14:textId="43FA234E" w:rsidR="002C2265" w:rsidRPr="00396501" w:rsidRDefault="00E33E64" w:rsidP="00396501">
      <w:pPr>
        <w:pStyle w:val="font8"/>
        <w:tabs>
          <w:tab w:val="left" w:pos="9360"/>
        </w:tabs>
        <w:ind w:left="-360"/>
        <w:jc w:val="center"/>
        <w:rPr>
          <w:b/>
          <w:bCs/>
          <w:sz w:val="20"/>
          <w:szCs w:val="20"/>
        </w:rPr>
      </w:pPr>
      <w:r w:rsidRPr="00396501">
        <w:rPr>
          <w:b/>
          <w:bCs/>
          <w:sz w:val="20"/>
          <w:szCs w:val="20"/>
        </w:rPr>
        <w:t xml:space="preserve">The Gentlemen’s League &amp; Black Boy Joy Consulting Scholarship Application </w:t>
      </w:r>
    </w:p>
    <w:p w14:paraId="606B720C" w14:textId="02D4F1DB" w:rsidR="002C2265" w:rsidRPr="00396501" w:rsidRDefault="00011A73" w:rsidP="00396501">
      <w:pPr>
        <w:tabs>
          <w:tab w:val="left" w:pos="9360"/>
        </w:tabs>
        <w:rPr>
          <w:rFonts w:ascii="Times New Roman" w:eastAsia="Times New Roman" w:hAnsi="Times New Roman" w:cs="Times New Roman"/>
          <w:sz w:val="20"/>
          <w:szCs w:val="20"/>
        </w:rPr>
      </w:pPr>
      <w:r w:rsidRPr="00396501">
        <w:rPr>
          <w:rFonts w:ascii="Times New Roman" w:hAnsi="Times New Roman" w:cs="Times New Roman"/>
          <w:sz w:val="20"/>
          <w:szCs w:val="20"/>
        </w:rPr>
        <w:t>The Gentlemen’s League and Black Boy Joy Consulting presents the Carter/Moss Scholarship that will be awarded ($500</w:t>
      </w:r>
      <w:r w:rsidR="005E1F08">
        <w:rPr>
          <w:rFonts w:ascii="Times New Roman" w:hAnsi="Times New Roman" w:cs="Times New Roman"/>
          <w:sz w:val="20"/>
          <w:szCs w:val="20"/>
        </w:rPr>
        <w:t>-$</w:t>
      </w:r>
      <w:r w:rsidR="004728A4">
        <w:rPr>
          <w:rFonts w:ascii="Times New Roman" w:hAnsi="Times New Roman" w:cs="Times New Roman"/>
          <w:sz w:val="20"/>
          <w:szCs w:val="20"/>
        </w:rPr>
        <w:t>2,0</w:t>
      </w:r>
      <w:r w:rsidR="005E1F08">
        <w:rPr>
          <w:rFonts w:ascii="Times New Roman" w:hAnsi="Times New Roman" w:cs="Times New Roman"/>
          <w:sz w:val="20"/>
          <w:szCs w:val="20"/>
        </w:rPr>
        <w:t>00</w:t>
      </w:r>
      <w:r w:rsidRPr="00396501">
        <w:rPr>
          <w:rFonts w:ascii="Times New Roman" w:hAnsi="Times New Roman" w:cs="Times New Roman"/>
          <w:sz w:val="20"/>
          <w:szCs w:val="20"/>
        </w:rPr>
        <w:t>) to deserving Black males. The scholarship seeks to award Black males who e</w:t>
      </w:r>
      <w:r w:rsidRPr="00396501">
        <w:rPr>
          <w:rFonts w:ascii="Times New Roman" w:eastAsia="Times New Roman" w:hAnsi="Times New Roman" w:cs="Times New Roman"/>
          <w:sz w:val="20"/>
          <w:szCs w:val="20"/>
        </w:rPr>
        <w:t xml:space="preserve">xhibit leadership ability and participate in community service activities. Scholarship recipients should embody the core values of the Gentlemen’s League: </w:t>
      </w:r>
      <w:r w:rsidR="004728A4">
        <w:rPr>
          <w:rFonts w:ascii="Times New Roman" w:eastAsia="Times New Roman" w:hAnsi="Times New Roman" w:cs="Times New Roman"/>
          <w:sz w:val="20"/>
          <w:szCs w:val="20"/>
        </w:rPr>
        <w:t>Fellowship</w:t>
      </w:r>
      <w:r w:rsidRPr="00396501">
        <w:rPr>
          <w:rFonts w:ascii="Times New Roman" w:eastAsia="Times New Roman" w:hAnsi="Times New Roman" w:cs="Times New Roman"/>
          <w:sz w:val="20"/>
          <w:szCs w:val="20"/>
        </w:rPr>
        <w:t xml:space="preserve">, </w:t>
      </w:r>
      <w:r w:rsidR="004728A4">
        <w:rPr>
          <w:rFonts w:ascii="Times New Roman" w:eastAsia="Times New Roman" w:hAnsi="Times New Roman" w:cs="Times New Roman"/>
          <w:sz w:val="20"/>
          <w:szCs w:val="20"/>
        </w:rPr>
        <w:t>Excellence</w:t>
      </w:r>
      <w:r w:rsidRPr="00396501">
        <w:rPr>
          <w:rFonts w:ascii="Times New Roman" w:eastAsia="Times New Roman" w:hAnsi="Times New Roman" w:cs="Times New Roman"/>
          <w:sz w:val="20"/>
          <w:szCs w:val="20"/>
        </w:rPr>
        <w:t xml:space="preserve">, Integrity, and Joy. </w:t>
      </w:r>
    </w:p>
    <w:p w14:paraId="521B6DD2" w14:textId="77777777" w:rsidR="00091095" w:rsidRDefault="00091095" w:rsidP="00091095">
      <w:pPr>
        <w:pStyle w:val="font8"/>
        <w:tabs>
          <w:tab w:val="left" w:pos="9360"/>
        </w:tabs>
        <w:spacing w:before="0" w:beforeAutospacing="0" w:after="0" w:afterAutospacing="0"/>
        <w:rPr>
          <w:b/>
          <w:bCs/>
          <w:sz w:val="20"/>
          <w:szCs w:val="20"/>
        </w:rPr>
      </w:pPr>
    </w:p>
    <w:p w14:paraId="6F76526B" w14:textId="49621062" w:rsidR="00E33E64" w:rsidRPr="00396501" w:rsidRDefault="00E33E64" w:rsidP="00091095">
      <w:pPr>
        <w:pStyle w:val="font8"/>
        <w:tabs>
          <w:tab w:val="left" w:pos="9360"/>
        </w:tabs>
        <w:spacing w:before="0" w:beforeAutospacing="0" w:after="0" w:afterAutospacing="0"/>
        <w:rPr>
          <w:sz w:val="20"/>
          <w:szCs w:val="20"/>
        </w:rPr>
      </w:pPr>
      <w:r w:rsidRPr="00396501">
        <w:rPr>
          <w:b/>
          <w:bCs/>
          <w:sz w:val="20"/>
          <w:szCs w:val="20"/>
        </w:rPr>
        <w:t>Eligibility</w:t>
      </w:r>
    </w:p>
    <w:p w14:paraId="2944BB3F" w14:textId="0E602736" w:rsidR="00E33E64" w:rsidRPr="00396501" w:rsidRDefault="00E33E64" w:rsidP="00091095">
      <w:pPr>
        <w:pStyle w:val="font8"/>
        <w:numPr>
          <w:ilvl w:val="0"/>
          <w:numId w:val="1"/>
        </w:numPr>
        <w:tabs>
          <w:tab w:val="left" w:pos="9360"/>
        </w:tabs>
        <w:spacing w:before="0" w:beforeAutospacing="0" w:after="0" w:afterAutospacing="0"/>
        <w:rPr>
          <w:sz w:val="20"/>
          <w:szCs w:val="20"/>
        </w:rPr>
      </w:pPr>
      <w:r w:rsidRPr="00396501">
        <w:rPr>
          <w:sz w:val="20"/>
          <w:szCs w:val="20"/>
        </w:rPr>
        <w:t>Applicants must be African American male students</w:t>
      </w:r>
    </w:p>
    <w:p w14:paraId="4CD03AC6" w14:textId="53A8E579" w:rsidR="00E33E64" w:rsidRPr="00396501" w:rsidRDefault="00E33E64" w:rsidP="00091095">
      <w:pPr>
        <w:pStyle w:val="font8"/>
        <w:numPr>
          <w:ilvl w:val="0"/>
          <w:numId w:val="1"/>
        </w:numPr>
        <w:tabs>
          <w:tab w:val="left" w:pos="9360"/>
        </w:tabs>
        <w:spacing w:before="0" w:beforeAutospacing="0" w:after="0" w:afterAutospacing="0"/>
        <w:rPr>
          <w:sz w:val="20"/>
          <w:szCs w:val="20"/>
        </w:rPr>
      </w:pPr>
      <w:r w:rsidRPr="00396501">
        <w:rPr>
          <w:sz w:val="20"/>
          <w:szCs w:val="20"/>
        </w:rPr>
        <w:t>Applicants must be graduating High School Seniors</w:t>
      </w:r>
    </w:p>
    <w:p w14:paraId="6B6BA46E" w14:textId="350DD752" w:rsidR="00E33E64" w:rsidRPr="00396501" w:rsidRDefault="00E33E64" w:rsidP="00091095">
      <w:pPr>
        <w:pStyle w:val="font8"/>
        <w:numPr>
          <w:ilvl w:val="0"/>
          <w:numId w:val="1"/>
        </w:numPr>
        <w:tabs>
          <w:tab w:val="left" w:pos="9360"/>
        </w:tabs>
        <w:spacing w:before="0" w:beforeAutospacing="0" w:after="0" w:afterAutospacing="0"/>
        <w:rPr>
          <w:sz w:val="20"/>
          <w:szCs w:val="20"/>
        </w:rPr>
      </w:pPr>
      <w:r w:rsidRPr="00396501">
        <w:rPr>
          <w:sz w:val="20"/>
          <w:szCs w:val="20"/>
        </w:rPr>
        <w:t>Applicants must be a student in Memphis, TN </w:t>
      </w:r>
    </w:p>
    <w:p w14:paraId="2FB33D36" w14:textId="4B8F5004" w:rsidR="00E33E64" w:rsidRPr="00396501" w:rsidRDefault="00E33E64" w:rsidP="00091095">
      <w:pPr>
        <w:pStyle w:val="ListParagraph"/>
        <w:numPr>
          <w:ilvl w:val="0"/>
          <w:numId w:val="1"/>
        </w:numPr>
        <w:tabs>
          <w:tab w:val="left" w:pos="9360"/>
        </w:tabs>
        <w:rPr>
          <w:rFonts w:ascii="Times New Roman" w:eastAsia="Times New Roman" w:hAnsi="Times New Roman" w:cs="Times New Roman"/>
          <w:sz w:val="20"/>
          <w:szCs w:val="20"/>
        </w:rPr>
      </w:pPr>
      <w:r w:rsidRPr="00396501">
        <w:rPr>
          <w:rFonts w:ascii="Times New Roman" w:eastAsia="Times New Roman" w:hAnsi="Times New Roman" w:cs="Times New Roman"/>
          <w:sz w:val="20"/>
          <w:szCs w:val="20"/>
        </w:rPr>
        <w:t>Be planning to attend an accredited post-secondary school with full-time enrollment status.</w:t>
      </w:r>
    </w:p>
    <w:p w14:paraId="7DD20F25" w14:textId="6DAE370C" w:rsidR="00E33E64" w:rsidRPr="00396501" w:rsidRDefault="00E33E64" w:rsidP="00091095">
      <w:pPr>
        <w:pStyle w:val="ListParagraph"/>
        <w:numPr>
          <w:ilvl w:val="0"/>
          <w:numId w:val="1"/>
        </w:numPr>
        <w:tabs>
          <w:tab w:val="left" w:pos="9360"/>
        </w:tabs>
        <w:rPr>
          <w:rFonts w:ascii="Times New Roman" w:eastAsia="Times New Roman" w:hAnsi="Times New Roman" w:cs="Times New Roman"/>
          <w:sz w:val="20"/>
          <w:szCs w:val="20"/>
        </w:rPr>
      </w:pPr>
      <w:r w:rsidRPr="00396501">
        <w:rPr>
          <w:rFonts w:ascii="Times New Roman" w:hAnsi="Times New Roman" w:cs="Times New Roman"/>
          <w:sz w:val="20"/>
          <w:szCs w:val="20"/>
        </w:rPr>
        <w:t>Scholarship awards must be used for tuition, books, fees or other need while attending the institution</w:t>
      </w:r>
    </w:p>
    <w:p w14:paraId="7E9BEC95" w14:textId="093DD00A" w:rsidR="00E33E64" w:rsidRPr="00396501" w:rsidRDefault="00E33E64" w:rsidP="00091095">
      <w:pPr>
        <w:pStyle w:val="NormalWeb"/>
        <w:numPr>
          <w:ilvl w:val="0"/>
          <w:numId w:val="1"/>
        </w:numPr>
        <w:tabs>
          <w:tab w:val="left" w:pos="9360"/>
        </w:tabs>
        <w:spacing w:before="0" w:beforeAutospacing="0" w:after="0" w:afterAutospacing="0"/>
        <w:rPr>
          <w:sz w:val="20"/>
          <w:szCs w:val="20"/>
        </w:rPr>
      </w:pPr>
      <w:r w:rsidRPr="00396501">
        <w:rPr>
          <w:sz w:val="20"/>
          <w:szCs w:val="20"/>
        </w:rPr>
        <w:t>A minimum GPA of 2.5 is required.</w:t>
      </w:r>
    </w:p>
    <w:p w14:paraId="1975B5DC" w14:textId="77777777" w:rsidR="00091095" w:rsidRDefault="00091095" w:rsidP="00091095">
      <w:pPr>
        <w:pStyle w:val="font8"/>
        <w:tabs>
          <w:tab w:val="left" w:pos="9360"/>
        </w:tabs>
        <w:spacing w:before="0" w:beforeAutospacing="0" w:after="0" w:afterAutospacing="0"/>
        <w:rPr>
          <w:b/>
          <w:bCs/>
          <w:sz w:val="20"/>
          <w:szCs w:val="20"/>
        </w:rPr>
      </w:pPr>
    </w:p>
    <w:p w14:paraId="4F265D97" w14:textId="0150F28D" w:rsidR="00E33E64" w:rsidRPr="00396501" w:rsidRDefault="00E33E64" w:rsidP="00091095">
      <w:pPr>
        <w:pStyle w:val="font8"/>
        <w:tabs>
          <w:tab w:val="left" w:pos="9360"/>
        </w:tabs>
        <w:spacing w:before="0" w:beforeAutospacing="0" w:after="0" w:afterAutospacing="0"/>
        <w:rPr>
          <w:sz w:val="20"/>
          <w:szCs w:val="20"/>
        </w:rPr>
      </w:pPr>
      <w:r w:rsidRPr="00396501">
        <w:rPr>
          <w:b/>
          <w:bCs/>
          <w:sz w:val="20"/>
          <w:szCs w:val="20"/>
        </w:rPr>
        <w:t>Application</w:t>
      </w:r>
    </w:p>
    <w:p w14:paraId="17B7E0C7" w14:textId="15059386" w:rsidR="00E33E64" w:rsidRPr="00396501" w:rsidRDefault="00E33E64" w:rsidP="00091095">
      <w:pPr>
        <w:pStyle w:val="font8"/>
        <w:tabs>
          <w:tab w:val="left" w:pos="9360"/>
        </w:tabs>
        <w:spacing w:before="0" w:beforeAutospacing="0" w:after="0" w:afterAutospacing="0"/>
        <w:rPr>
          <w:sz w:val="20"/>
          <w:szCs w:val="20"/>
        </w:rPr>
      </w:pPr>
      <w:r w:rsidRPr="00396501">
        <w:rPr>
          <w:sz w:val="20"/>
          <w:szCs w:val="20"/>
        </w:rPr>
        <w:t xml:space="preserve">You must submit your materials by emailing them to </w:t>
      </w:r>
      <w:hyperlink r:id="rId7" w:history="1">
        <w:r w:rsidRPr="00396501">
          <w:rPr>
            <w:rStyle w:val="Hyperlink"/>
            <w:sz w:val="20"/>
            <w:szCs w:val="20"/>
          </w:rPr>
          <w:t>a.moss@TheGentsLeague.org</w:t>
        </w:r>
      </w:hyperlink>
      <w:r w:rsidRPr="00396501">
        <w:rPr>
          <w:sz w:val="20"/>
          <w:szCs w:val="20"/>
        </w:rPr>
        <w:t xml:space="preserve"> or through the link</w:t>
      </w:r>
      <w:r w:rsidR="002C2265" w:rsidRPr="00396501">
        <w:rPr>
          <w:sz w:val="20"/>
          <w:szCs w:val="20"/>
        </w:rPr>
        <w:t>:</w:t>
      </w:r>
      <w:r w:rsidR="002B67D8">
        <w:rPr>
          <w:sz w:val="20"/>
          <w:szCs w:val="20"/>
        </w:rPr>
        <w:t xml:space="preserve"> </w:t>
      </w:r>
      <w:hyperlink r:id="rId8" w:history="1">
        <w:r w:rsidR="002B67D8" w:rsidRPr="002B03EA">
          <w:rPr>
            <w:rStyle w:val="Hyperlink"/>
            <w:sz w:val="20"/>
            <w:szCs w:val="20"/>
          </w:rPr>
          <w:t>https://tinyurl.com/TGLScholarship</w:t>
        </w:r>
      </w:hyperlink>
      <w:r w:rsidR="002C2265" w:rsidRPr="00396501">
        <w:rPr>
          <w:sz w:val="20"/>
          <w:szCs w:val="20"/>
        </w:rPr>
        <w:t>.</w:t>
      </w:r>
    </w:p>
    <w:p w14:paraId="48926E51" w14:textId="750833C1" w:rsidR="00E33E64" w:rsidRPr="00396501" w:rsidRDefault="00E33E64" w:rsidP="00396501">
      <w:pPr>
        <w:pStyle w:val="font8"/>
        <w:tabs>
          <w:tab w:val="left" w:pos="9360"/>
        </w:tabs>
        <w:rPr>
          <w:sz w:val="20"/>
          <w:szCs w:val="20"/>
        </w:rPr>
      </w:pPr>
      <w:r w:rsidRPr="00396501">
        <w:rPr>
          <w:sz w:val="20"/>
          <w:szCs w:val="20"/>
        </w:rPr>
        <w:t xml:space="preserve">Materials submitted separately will </w:t>
      </w:r>
      <w:r w:rsidRPr="00396501">
        <w:rPr>
          <w:b/>
          <w:bCs/>
          <w:sz w:val="20"/>
          <w:szCs w:val="20"/>
          <w:u w:val="single"/>
        </w:rPr>
        <w:t>NOT</w:t>
      </w:r>
      <w:r w:rsidRPr="00396501">
        <w:rPr>
          <w:b/>
          <w:bCs/>
          <w:sz w:val="20"/>
          <w:szCs w:val="20"/>
        </w:rPr>
        <w:t xml:space="preserve"> </w:t>
      </w:r>
      <w:r w:rsidRPr="00396501">
        <w:rPr>
          <w:sz w:val="20"/>
          <w:szCs w:val="20"/>
        </w:rPr>
        <w:t>be considered </w:t>
      </w:r>
    </w:p>
    <w:p w14:paraId="349EF4B1" w14:textId="3E4F1D59" w:rsidR="00E33E64" w:rsidRPr="00396501" w:rsidRDefault="00E33E64" w:rsidP="00396501">
      <w:pPr>
        <w:pStyle w:val="font8"/>
        <w:tabs>
          <w:tab w:val="left" w:pos="9360"/>
        </w:tabs>
        <w:rPr>
          <w:sz w:val="20"/>
          <w:szCs w:val="20"/>
        </w:rPr>
      </w:pPr>
      <w:r w:rsidRPr="00396501">
        <w:rPr>
          <w:sz w:val="20"/>
          <w:szCs w:val="20"/>
        </w:rPr>
        <w:t>Upload the following supporting documents with your application:</w:t>
      </w:r>
    </w:p>
    <w:p w14:paraId="511DE6EB" w14:textId="27DA94BF" w:rsidR="00E33E64" w:rsidRPr="00396501" w:rsidRDefault="00E33E64" w:rsidP="00396501">
      <w:pPr>
        <w:pStyle w:val="font8"/>
        <w:numPr>
          <w:ilvl w:val="0"/>
          <w:numId w:val="2"/>
        </w:numPr>
        <w:tabs>
          <w:tab w:val="left" w:pos="9360"/>
        </w:tabs>
        <w:rPr>
          <w:sz w:val="20"/>
          <w:szCs w:val="20"/>
        </w:rPr>
      </w:pPr>
      <w:r w:rsidRPr="00396501">
        <w:rPr>
          <w:sz w:val="20"/>
          <w:szCs w:val="20"/>
        </w:rPr>
        <w:t> recent photo</w:t>
      </w:r>
    </w:p>
    <w:p w14:paraId="03309D31" w14:textId="70430A5C" w:rsidR="00E33E64" w:rsidRPr="00396501" w:rsidRDefault="00E33E64" w:rsidP="00396501">
      <w:pPr>
        <w:pStyle w:val="font8"/>
        <w:numPr>
          <w:ilvl w:val="0"/>
          <w:numId w:val="2"/>
        </w:numPr>
        <w:tabs>
          <w:tab w:val="left" w:pos="9360"/>
        </w:tabs>
        <w:rPr>
          <w:sz w:val="20"/>
          <w:szCs w:val="20"/>
        </w:rPr>
      </w:pPr>
      <w:r w:rsidRPr="00396501">
        <w:rPr>
          <w:sz w:val="20"/>
          <w:szCs w:val="20"/>
        </w:rPr>
        <w:t> resume (feel free to be creative)</w:t>
      </w:r>
    </w:p>
    <w:p w14:paraId="7B0B0FC7" w14:textId="5FA34FE8" w:rsidR="00E33E64" w:rsidRPr="00396501" w:rsidRDefault="00E33E64" w:rsidP="00396501">
      <w:pPr>
        <w:pStyle w:val="font8"/>
        <w:numPr>
          <w:ilvl w:val="0"/>
          <w:numId w:val="2"/>
        </w:numPr>
        <w:tabs>
          <w:tab w:val="left" w:pos="9360"/>
        </w:tabs>
        <w:rPr>
          <w:sz w:val="20"/>
          <w:szCs w:val="20"/>
        </w:rPr>
      </w:pPr>
      <w:r w:rsidRPr="00396501">
        <w:rPr>
          <w:sz w:val="20"/>
          <w:szCs w:val="20"/>
        </w:rPr>
        <w:t> </w:t>
      </w:r>
      <w:r w:rsidR="002C2265" w:rsidRPr="00396501">
        <w:rPr>
          <w:sz w:val="20"/>
          <w:szCs w:val="20"/>
        </w:rPr>
        <w:t>Responses to Scholarship Application Questions (no more than 250 words per question)</w:t>
      </w:r>
    </w:p>
    <w:p w14:paraId="72694139" w14:textId="77777777" w:rsidR="00E33E64" w:rsidRPr="00396501" w:rsidRDefault="00E33E64" w:rsidP="00396501">
      <w:pPr>
        <w:pStyle w:val="font8"/>
        <w:numPr>
          <w:ilvl w:val="0"/>
          <w:numId w:val="2"/>
        </w:numPr>
        <w:tabs>
          <w:tab w:val="left" w:pos="9360"/>
        </w:tabs>
        <w:rPr>
          <w:sz w:val="20"/>
          <w:szCs w:val="20"/>
        </w:rPr>
      </w:pPr>
      <w:r w:rsidRPr="00396501">
        <w:rPr>
          <w:sz w:val="20"/>
          <w:szCs w:val="20"/>
        </w:rPr>
        <w:t> ​two letters of recommendation</w:t>
      </w:r>
    </w:p>
    <w:p w14:paraId="4AF82942" w14:textId="6E637F0B" w:rsidR="00E33E64" w:rsidRPr="00396501" w:rsidRDefault="00E33E64" w:rsidP="00396501">
      <w:pPr>
        <w:pStyle w:val="font8"/>
        <w:numPr>
          <w:ilvl w:val="0"/>
          <w:numId w:val="2"/>
        </w:numPr>
        <w:tabs>
          <w:tab w:val="left" w:pos="9360"/>
        </w:tabs>
        <w:rPr>
          <w:sz w:val="20"/>
          <w:szCs w:val="20"/>
        </w:rPr>
      </w:pPr>
      <w:r w:rsidRPr="00396501">
        <w:rPr>
          <w:sz w:val="20"/>
          <w:szCs w:val="20"/>
        </w:rPr>
        <w:t> current transcripts (unofficial or official)</w:t>
      </w:r>
    </w:p>
    <w:p w14:paraId="7CF039B7" w14:textId="4B32E4D0" w:rsidR="00E33E64" w:rsidRPr="00396501" w:rsidRDefault="00E33E64" w:rsidP="00396501">
      <w:pPr>
        <w:pStyle w:val="font8"/>
        <w:numPr>
          <w:ilvl w:val="0"/>
          <w:numId w:val="2"/>
        </w:numPr>
        <w:tabs>
          <w:tab w:val="left" w:pos="9360"/>
        </w:tabs>
        <w:rPr>
          <w:sz w:val="20"/>
          <w:szCs w:val="20"/>
        </w:rPr>
      </w:pPr>
      <w:r w:rsidRPr="00396501">
        <w:rPr>
          <w:sz w:val="20"/>
          <w:szCs w:val="20"/>
        </w:rPr>
        <w:t> a copy of college letter of acceptance (if available)</w:t>
      </w:r>
    </w:p>
    <w:p w14:paraId="1DAD41C2" w14:textId="358826BD" w:rsidR="00DE19EA" w:rsidRDefault="00E33E64" w:rsidP="00091095">
      <w:pPr>
        <w:pStyle w:val="font8"/>
        <w:tabs>
          <w:tab w:val="left" w:pos="9360"/>
        </w:tabs>
        <w:spacing w:before="0" w:beforeAutospacing="0" w:after="0" w:afterAutospacing="0"/>
        <w:rPr>
          <w:b/>
          <w:bCs/>
          <w:sz w:val="20"/>
          <w:szCs w:val="20"/>
        </w:rPr>
      </w:pPr>
      <w:r w:rsidRPr="00396501">
        <w:rPr>
          <w:b/>
          <w:bCs/>
          <w:sz w:val="20"/>
          <w:szCs w:val="20"/>
        </w:rPr>
        <w:t>Deadline</w:t>
      </w:r>
    </w:p>
    <w:p w14:paraId="0EAF1BCD" w14:textId="77777777" w:rsidR="004728A4" w:rsidRDefault="004728A4" w:rsidP="00396501">
      <w:pPr>
        <w:tabs>
          <w:tab w:val="left" w:pos="9360"/>
        </w:tabs>
        <w:rPr>
          <w:rFonts w:ascii="Times New Roman" w:hAnsi="Times New Roman" w:cs="Times New Roman"/>
          <w:color w:val="202124"/>
          <w:sz w:val="22"/>
          <w:szCs w:val="22"/>
          <w:shd w:val="clear" w:color="auto" w:fill="FFFFFF"/>
        </w:rPr>
      </w:pPr>
      <w:r w:rsidRPr="004728A4">
        <w:rPr>
          <w:rFonts w:ascii="Times New Roman" w:hAnsi="Times New Roman" w:cs="Times New Roman"/>
          <w:color w:val="202124"/>
          <w:sz w:val="22"/>
          <w:szCs w:val="22"/>
          <w:shd w:val="clear" w:color="auto" w:fill="FFFFFF"/>
        </w:rPr>
        <w:t>January 1, 2023 - Application Launch</w:t>
      </w:r>
      <w:r w:rsidRPr="004728A4">
        <w:rPr>
          <w:rFonts w:ascii="Times New Roman" w:hAnsi="Times New Roman" w:cs="Times New Roman"/>
          <w:color w:val="202124"/>
          <w:sz w:val="22"/>
          <w:szCs w:val="22"/>
        </w:rPr>
        <w:br/>
      </w:r>
      <w:r w:rsidRPr="004728A4">
        <w:rPr>
          <w:rFonts w:ascii="Times New Roman" w:hAnsi="Times New Roman" w:cs="Times New Roman"/>
          <w:color w:val="202124"/>
          <w:sz w:val="22"/>
          <w:szCs w:val="22"/>
          <w:shd w:val="clear" w:color="auto" w:fill="FFFFFF"/>
        </w:rPr>
        <w:t>March 10, 2023 - Applications Due 11:59 PM CST * (Applications received after deadline will not be accepted)</w:t>
      </w:r>
      <w:r w:rsidRPr="004728A4">
        <w:rPr>
          <w:rFonts w:ascii="Times New Roman" w:hAnsi="Times New Roman" w:cs="Times New Roman"/>
          <w:color w:val="202124"/>
          <w:sz w:val="22"/>
          <w:szCs w:val="22"/>
        </w:rPr>
        <w:br/>
      </w:r>
      <w:r w:rsidRPr="004728A4">
        <w:rPr>
          <w:rFonts w:ascii="Times New Roman" w:hAnsi="Times New Roman" w:cs="Times New Roman"/>
          <w:color w:val="202124"/>
          <w:sz w:val="22"/>
          <w:szCs w:val="22"/>
          <w:shd w:val="clear" w:color="auto" w:fill="FFFFFF"/>
        </w:rPr>
        <w:t>April 14, 2023 - Winners Notified</w:t>
      </w:r>
      <w:r w:rsidRPr="004728A4">
        <w:rPr>
          <w:rFonts w:ascii="Times New Roman" w:hAnsi="Times New Roman" w:cs="Times New Roman"/>
          <w:color w:val="202124"/>
          <w:sz w:val="22"/>
          <w:szCs w:val="22"/>
        </w:rPr>
        <w:br/>
      </w:r>
      <w:r w:rsidRPr="004728A4">
        <w:rPr>
          <w:rFonts w:ascii="Times New Roman" w:hAnsi="Times New Roman" w:cs="Times New Roman"/>
          <w:color w:val="202124"/>
          <w:sz w:val="22"/>
          <w:szCs w:val="22"/>
          <w:shd w:val="clear" w:color="auto" w:fill="FFFFFF"/>
        </w:rPr>
        <w:t>May 19, 2023 - Winners will be publicly announced at the End of the Year Banquet</w:t>
      </w:r>
    </w:p>
    <w:p w14:paraId="5DDFDDFC" w14:textId="77777777" w:rsidR="004728A4" w:rsidRDefault="004728A4" w:rsidP="00396501">
      <w:pPr>
        <w:tabs>
          <w:tab w:val="left" w:pos="9360"/>
        </w:tabs>
        <w:rPr>
          <w:rFonts w:ascii="Times New Roman" w:hAnsi="Times New Roman" w:cs="Times New Roman"/>
          <w:color w:val="202124"/>
          <w:sz w:val="22"/>
          <w:szCs w:val="22"/>
          <w:shd w:val="clear" w:color="auto" w:fill="FFFFFF"/>
        </w:rPr>
      </w:pPr>
    </w:p>
    <w:p w14:paraId="6724D429" w14:textId="7053F25F" w:rsidR="00011A73" w:rsidRPr="004728A4" w:rsidRDefault="00011A73" w:rsidP="00396501">
      <w:pPr>
        <w:tabs>
          <w:tab w:val="left" w:pos="9360"/>
        </w:tabs>
        <w:rPr>
          <w:rFonts w:ascii="Times New Roman" w:hAnsi="Times New Roman" w:cs="Times New Roman"/>
          <w:b/>
          <w:bCs/>
          <w:sz w:val="20"/>
          <w:szCs w:val="20"/>
        </w:rPr>
      </w:pPr>
      <w:r w:rsidRPr="00396501">
        <w:rPr>
          <w:rFonts w:ascii="Times New Roman" w:hAnsi="Times New Roman" w:cs="Times New Roman"/>
          <w:b/>
          <w:bCs/>
          <w:sz w:val="20"/>
          <w:szCs w:val="20"/>
        </w:rPr>
        <w:t>TGL Core values</w:t>
      </w:r>
    </w:p>
    <w:p w14:paraId="0AEC085B" w14:textId="61BBA5D6" w:rsidR="00011A73" w:rsidRPr="004728A4" w:rsidRDefault="004728A4" w:rsidP="004728A4">
      <w:pPr>
        <w:pStyle w:val="ListParagraph"/>
        <w:numPr>
          <w:ilvl w:val="0"/>
          <w:numId w:val="6"/>
        </w:numPr>
        <w:tabs>
          <w:tab w:val="left" w:pos="9360"/>
        </w:tabs>
        <w:rPr>
          <w:rFonts w:ascii="Times New Roman" w:hAnsi="Times New Roman" w:cs="Times New Roman"/>
          <w:color w:val="000000"/>
          <w:sz w:val="20"/>
          <w:szCs w:val="20"/>
        </w:rPr>
      </w:pPr>
      <w:r w:rsidRPr="004728A4">
        <w:rPr>
          <w:rFonts w:ascii="Times New Roman" w:hAnsi="Times New Roman" w:cs="Times New Roman"/>
          <w:sz w:val="20"/>
          <w:szCs w:val="20"/>
        </w:rPr>
        <w:t>Excellence</w:t>
      </w:r>
      <w:r w:rsidR="00011A73" w:rsidRPr="004728A4">
        <w:rPr>
          <w:rFonts w:ascii="Times New Roman" w:hAnsi="Times New Roman" w:cs="Times New Roman"/>
          <w:sz w:val="20"/>
          <w:szCs w:val="20"/>
        </w:rPr>
        <w:t xml:space="preserve"> – </w:t>
      </w:r>
      <w:r w:rsidRPr="004728A4">
        <w:rPr>
          <w:rFonts w:ascii="Times New Roman" w:hAnsi="Times New Roman" w:cs="Times New Roman"/>
          <w:color w:val="000000"/>
          <w:sz w:val="20"/>
          <w:szCs w:val="20"/>
        </w:rPr>
        <w:t>We seek knowledge and skills. We get smarter through hard work, persistence and learning from failure. We celebrate the small victories. We know that success in anything is the result of continual practice.</w:t>
      </w:r>
    </w:p>
    <w:p w14:paraId="76D5DB4E" w14:textId="77777777" w:rsidR="004728A4" w:rsidRPr="004728A4" w:rsidRDefault="004728A4" w:rsidP="00396501">
      <w:pPr>
        <w:tabs>
          <w:tab w:val="left" w:pos="9360"/>
        </w:tabs>
        <w:rPr>
          <w:rFonts w:ascii="Times New Roman" w:hAnsi="Times New Roman" w:cs="Times New Roman"/>
          <w:sz w:val="20"/>
          <w:szCs w:val="20"/>
        </w:rPr>
      </w:pPr>
    </w:p>
    <w:p w14:paraId="0517E2A7" w14:textId="053AED64" w:rsidR="004728A4" w:rsidRDefault="004728A4" w:rsidP="004728A4">
      <w:pPr>
        <w:pStyle w:val="NormalWeb"/>
        <w:numPr>
          <w:ilvl w:val="0"/>
          <w:numId w:val="6"/>
        </w:numPr>
        <w:spacing w:before="0" w:beforeAutospacing="0" w:after="0" w:afterAutospacing="0"/>
      </w:pPr>
      <w:r w:rsidRPr="004728A4">
        <w:rPr>
          <w:sz w:val="20"/>
          <w:szCs w:val="20"/>
        </w:rPr>
        <w:t>Fellowship</w:t>
      </w:r>
      <w:r w:rsidR="00011A73" w:rsidRPr="004728A4">
        <w:rPr>
          <w:sz w:val="20"/>
          <w:szCs w:val="20"/>
        </w:rPr>
        <w:t xml:space="preserve">- </w:t>
      </w:r>
      <w:r w:rsidRPr="004728A4">
        <w:rPr>
          <w:color w:val="000000"/>
          <w:sz w:val="20"/>
          <w:szCs w:val="20"/>
        </w:rPr>
        <w:t>We know who we are as individuals &amp; how we are connected to others in the world. We trust, respect, show companionship to one another. We take responsibility for creating a community in which all members feel safe and comfortable expressing their true selves.</w:t>
      </w:r>
    </w:p>
    <w:p w14:paraId="40B1D877" w14:textId="77777777" w:rsidR="004728A4" w:rsidRPr="004728A4" w:rsidRDefault="004728A4" w:rsidP="004728A4">
      <w:pPr>
        <w:pStyle w:val="NormalWeb"/>
        <w:spacing w:before="0" w:beforeAutospacing="0" w:after="0" w:afterAutospacing="0"/>
      </w:pPr>
    </w:p>
    <w:p w14:paraId="4EEF82B8" w14:textId="1837860A" w:rsidR="004728A4" w:rsidRPr="004728A4" w:rsidRDefault="004728A4" w:rsidP="004728A4">
      <w:pPr>
        <w:pStyle w:val="NormalWeb"/>
        <w:numPr>
          <w:ilvl w:val="0"/>
          <w:numId w:val="6"/>
        </w:numPr>
        <w:spacing w:before="0" w:beforeAutospacing="0" w:after="160" w:afterAutospacing="0"/>
      </w:pPr>
      <w:r w:rsidRPr="004728A4">
        <w:rPr>
          <w:sz w:val="20"/>
          <w:szCs w:val="20"/>
        </w:rPr>
        <w:t>Integrity</w:t>
      </w:r>
      <w:r w:rsidR="00011A73" w:rsidRPr="004728A4">
        <w:rPr>
          <w:sz w:val="20"/>
          <w:szCs w:val="20"/>
        </w:rPr>
        <w:t xml:space="preserve">- </w:t>
      </w:r>
      <w:r w:rsidRPr="004728A4">
        <w:rPr>
          <w:color w:val="000000"/>
          <w:sz w:val="20"/>
          <w:szCs w:val="20"/>
        </w:rPr>
        <w:t xml:space="preserve">We believe that all actions should be guided by honesty, </w:t>
      </w:r>
      <w:r w:rsidRPr="004728A4">
        <w:rPr>
          <w:color w:val="000000"/>
          <w:sz w:val="20"/>
          <w:szCs w:val="20"/>
        </w:rPr>
        <w:t>morals,</w:t>
      </w:r>
      <w:r w:rsidRPr="004728A4">
        <w:rPr>
          <w:color w:val="000000"/>
          <w:sz w:val="20"/>
          <w:szCs w:val="20"/>
        </w:rPr>
        <w:t xml:space="preserve"> and fairness. We strive to accept responsibility for one’s own </w:t>
      </w:r>
      <w:r w:rsidRPr="004728A4">
        <w:rPr>
          <w:color w:val="000000"/>
          <w:sz w:val="20"/>
          <w:szCs w:val="20"/>
        </w:rPr>
        <w:t>actions and</w:t>
      </w:r>
      <w:r w:rsidRPr="004728A4">
        <w:rPr>
          <w:color w:val="000000"/>
          <w:sz w:val="20"/>
          <w:szCs w:val="20"/>
        </w:rPr>
        <w:t xml:space="preserve"> have a personal sense of what is right and wrong.</w:t>
      </w:r>
    </w:p>
    <w:p w14:paraId="03CA8B13" w14:textId="77777777" w:rsidR="004728A4" w:rsidRPr="004728A4" w:rsidRDefault="00011A73" w:rsidP="004728A4">
      <w:pPr>
        <w:pStyle w:val="NormalWeb"/>
        <w:numPr>
          <w:ilvl w:val="0"/>
          <w:numId w:val="6"/>
        </w:numPr>
        <w:spacing w:before="0" w:beforeAutospacing="0" w:after="0" w:afterAutospacing="0"/>
      </w:pPr>
      <w:r w:rsidRPr="004728A4">
        <w:rPr>
          <w:sz w:val="20"/>
          <w:szCs w:val="20"/>
        </w:rPr>
        <w:t xml:space="preserve">Joy- </w:t>
      </w:r>
      <w:r w:rsidR="004728A4" w:rsidRPr="004728A4">
        <w:rPr>
          <w:color w:val="000000"/>
          <w:sz w:val="20"/>
          <w:szCs w:val="20"/>
        </w:rPr>
        <w:t>We find joy in every experience. We celebrate the joy of learning and personal discovery. We create environments rich with smiles and laughter.</w:t>
      </w:r>
    </w:p>
    <w:p w14:paraId="46BB46DB" w14:textId="0C461AD1" w:rsidR="00011A73" w:rsidRPr="004728A4" w:rsidRDefault="00011A73" w:rsidP="00396501">
      <w:pPr>
        <w:pStyle w:val="NormalWeb"/>
        <w:tabs>
          <w:tab w:val="left" w:pos="9360"/>
        </w:tabs>
        <w:rPr>
          <w:sz w:val="20"/>
          <w:szCs w:val="20"/>
        </w:rPr>
      </w:pPr>
    </w:p>
    <w:p w14:paraId="0C1018B6" w14:textId="29BADD35" w:rsidR="00355C17" w:rsidRDefault="00355C17" w:rsidP="00396501">
      <w:pPr>
        <w:pStyle w:val="font8"/>
        <w:tabs>
          <w:tab w:val="left" w:pos="9360"/>
        </w:tabs>
        <w:ind w:left="-360"/>
        <w:jc w:val="center"/>
        <w:rPr>
          <w:b/>
          <w:bCs/>
          <w:sz w:val="22"/>
          <w:szCs w:val="22"/>
        </w:rPr>
      </w:pPr>
    </w:p>
    <w:p w14:paraId="2BDCD02A" w14:textId="253A5EE8" w:rsidR="00355C17" w:rsidRDefault="00091095" w:rsidP="00396501">
      <w:pPr>
        <w:pStyle w:val="font8"/>
        <w:tabs>
          <w:tab w:val="left" w:pos="9360"/>
        </w:tabs>
        <w:ind w:left="-360"/>
        <w:jc w:val="center"/>
        <w:rPr>
          <w:b/>
          <w:bCs/>
          <w:sz w:val="22"/>
          <w:szCs w:val="22"/>
        </w:rPr>
      </w:pPr>
      <w:r>
        <w:rPr>
          <w:noProof/>
        </w:rPr>
        <w:lastRenderedPageBreak/>
        <w:drawing>
          <wp:anchor distT="0" distB="0" distL="114300" distR="114300" simplePos="0" relativeHeight="251661312" behindDoc="0" locked="0" layoutInCell="1" allowOverlap="1" wp14:anchorId="01E6948B" wp14:editId="493A6DBD">
            <wp:simplePos x="0" y="0"/>
            <wp:positionH relativeFrom="column">
              <wp:posOffset>-469900</wp:posOffset>
            </wp:positionH>
            <wp:positionV relativeFrom="paragraph">
              <wp:posOffset>-666750</wp:posOffset>
            </wp:positionV>
            <wp:extent cx="1041400" cy="1041400"/>
            <wp:effectExtent l="0" t="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63360" behindDoc="0" locked="0" layoutInCell="1" allowOverlap="1" wp14:anchorId="576D56F2" wp14:editId="30AB7508">
            <wp:simplePos x="0" y="0"/>
            <wp:positionH relativeFrom="column">
              <wp:posOffset>4864100</wp:posOffset>
            </wp:positionH>
            <wp:positionV relativeFrom="paragraph">
              <wp:posOffset>-666749</wp:posOffset>
            </wp:positionV>
            <wp:extent cx="2088496" cy="929556"/>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717" cy="932770"/>
                    </a:xfrm>
                    <a:prstGeom prst="rect">
                      <a:avLst/>
                    </a:prstGeom>
                  </pic:spPr>
                </pic:pic>
              </a:graphicData>
            </a:graphic>
            <wp14:sizeRelH relativeFrom="page">
              <wp14:pctWidth>0</wp14:pctWidth>
            </wp14:sizeRelH>
            <wp14:sizeRelV relativeFrom="page">
              <wp14:pctHeight>0</wp14:pctHeight>
            </wp14:sizeRelV>
          </wp:anchor>
        </w:drawing>
      </w:r>
    </w:p>
    <w:p w14:paraId="10CDF37D" w14:textId="3E66ACA7" w:rsidR="00396501" w:rsidRPr="00091095" w:rsidRDefault="00396501" w:rsidP="00091095">
      <w:pPr>
        <w:pStyle w:val="font8"/>
        <w:tabs>
          <w:tab w:val="left" w:pos="9360"/>
        </w:tabs>
        <w:ind w:left="-360"/>
        <w:jc w:val="center"/>
        <w:rPr>
          <w:b/>
          <w:bCs/>
          <w:sz w:val="22"/>
          <w:szCs w:val="22"/>
        </w:rPr>
      </w:pPr>
      <w:r w:rsidRPr="00396501">
        <w:rPr>
          <w:b/>
          <w:bCs/>
          <w:sz w:val="22"/>
          <w:szCs w:val="22"/>
        </w:rPr>
        <w:t xml:space="preserve">The Gentlemen’s League &amp; Black Boy Joy Consulting Scholarship Application </w:t>
      </w:r>
    </w:p>
    <w:p w14:paraId="4E5D5FAE" w14:textId="5202E8BD" w:rsidR="00396501" w:rsidRPr="00355C17" w:rsidRDefault="00396501" w:rsidP="00011A73">
      <w:pPr>
        <w:pStyle w:val="NormalWeb"/>
        <w:rPr>
          <w:b/>
        </w:rPr>
      </w:pPr>
      <w:r w:rsidRPr="00355C17">
        <w:rPr>
          <w:b/>
        </w:rPr>
        <w:t>Name:</w:t>
      </w:r>
      <w:r w:rsidR="00355C17">
        <w:rPr>
          <w:b/>
        </w:rPr>
        <w:t xml:space="preserve"> </w:t>
      </w:r>
    </w:p>
    <w:p w14:paraId="4F1580A8" w14:textId="77777777" w:rsidR="00396501" w:rsidRPr="00355C17" w:rsidRDefault="00396501" w:rsidP="00011A73">
      <w:pPr>
        <w:pStyle w:val="NormalWeb"/>
        <w:rPr>
          <w:b/>
        </w:rPr>
      </w:pPr>
      <w:r w:rsidRPr="00355C17">
        <w:rPr>
          <w:b/>
        </w:rPr>
        <w:t xml:space="preserve">School: </w:t>
      </w:r>
    </w:p>
    <w:p w14:paraId="60C17087" w14:textId="77777777" w:rsidR="00396501" w:rsidRPr="00355C17" w:rsidRDefault="00396501" w:rsidP="00011A73">
      <w:pPr>
        <w:pStyle w:val="NormalWeb"/>
        <w:rPr>
          <w:b/>
        </w:rPr>
      </w:pPr>
      <w:r w:rsidRPr="00355C17">
        <w:rPr>
          <w:b/>
        </w:rPr>
        <w:t>Email Address:</w:t>
      </w:r>
    </w:p>
    <w:p w14:paraId="43E112F7" w14:textId="77777777" w:rsidR="00396501" w:rsidRPr="00355C17" w:rsidRDefault="00396501" w:rsidP="00011A73">
      <w:pPr>
        <w:pStyle w:val="NormalWeb"/>
        <w:rPr>
          <w:b/>
        </w:rPr>
      </w:pPr>
      <w:r w:rsidRPr="00355C17">
        <w:rPr>
          <w:b/>
        </w:rPr>
        <w:t>Mailing Address:</w:t>
      </w:r>
    </w:p>
    <w:p w14:paraId="1B01A200" w14:textId="77777777" w:rsidR="00396501" w:rsidRPr="00355C17" w:rsidRDefault="00396501" w:rsidP="00011A73">
      <w:pPr>
        <w:pStyle w:val="NormalWeb"/>
        <w:rPr>
          <w:b/>
        </w:rPr>
      </w:pPr>
      <w:r w:rsidRPr="00355C17">
        <w:rPr>
          <w:b/>
        </w:rPr>
        <w:t>Contact Number:</w:t>
      </w:r>
    </w:p>
    <w:p w14:paraId="3889B9A2" w14:textId="77777777" w:rsidR="00396501" w:rsidRPr="00355C17" w:rsidRDefault="00396501" w:rsidP="00011A73">
      <w:pPr>
        <w:pStyle w:val="NormalWeb"/>
        <w:rPr>
          <w:b/>
        </w:rPr>
      </w:pPr>
      <w:r w:rsidRPr="00355C17">
        <w:rPr>
          <w:b/>
        </w:rPr>
        <w:t>Intended Major:</w:t>
      </w:r>
    </w:p>
    <w:p w14:paraId="2C78DE07" w14:textId="5F1832EE" w:rsidR="009451B7" w:rsidRPr="00355C17" w:rsidRDefault="009451B7" w:rsidP="00355C17">
      <w:pPr>
        <w:pStyle w:val="font8"/>
        <w:tabs>
          <w:tab w:val="left" w:pos="9360"/>
        </w:tabs>
      </w:pPr>
      <w:r w:rsidRPr="00355C17">
        <w:rPr>
          <w:bCs/>
        </w:rPr>
        <w:t>Application Questions</w:t>
      </w:r>
      <w:r w:rsidR="00355C17">
        <w:rPr>
          <w:bCs/>
        </w:rPr>
        <w:t xml:space="preserve"> </w:t>
      </w:r>
      <w:r w:rsidR="00355C17" w:rsidRPr="00355C17">
        <w:t xml:space="preserve">(no more than </w:t>
      </w:r>
      <w:r w:rsidR="00091095">
        <w:t>300</w:t>
      </w:r>
      <w:r w:rsidR="00355C17" w:rsidRPr="00355C17">
        <w:t xml:space="preserve"> words per question)</w:t>
      </w:r>
      <w:r w:rsidR="00355C17">
        <w:t>:</w:t>
      </w:r>
    </w:p>
    <w:p w14:paraId="163BEEE5" w14:textId="77777777" w:rsidR="00091095" w:rsidRDefault="00091095" w:rsidP="00355C17">
      <w:pPr>
        <w:pStyle w:val="font8"/>
        <w:numPr>
          <w:ilvl w:val="0"/>
          <w:numId w:val="5"/>
        </w:numPr>
        <w:tabs>
          <w:tab w:val="left" w:pos="9360"/>
        </w:tabs>
      </w:pPr>
      <w:r w:rsidRPr="00091095">
        <w:t>How do you hope to impact your community, and how will this scholarship help to shape your future?</w:t>
      </w:r>
    </w:p>
    <w:p w14:paraId="3E6969FF" w14:textId="582E5FD7" w:rsidR="00091095" w:rsidRDefault="00091095" w:rsidP="00355C17">
      <w:pPr>
        <w:pStyle w:val="font8"/>
        <w:numPr>
          <w:ilvl w:val="0"/>
          <w:numId w:val="5"/>
        </w:numPr>
        <w:tabs>
          <w:tab w:val="left" w:pos="9360"/>
        </w:tabs>
      </w:pPr>
      <w:r w:rsidRPr="00091095">
        <w:t>Please give us one example of how you have exhibited leadership. Explain what you were trying to achieve, your role, how you influenced others, and the impact because of your actions. Think broadly and examine the many ways you are influencing the members of the different communities you are a part of. Keep in mind, the example you choose does not need to be a formal or traditional leadership role.</w:t>
      </w:r>
    </w:p>
    <w:p w14:paraId="210A0F74" w14:textId="58A0E18F" w:rsidR="00091095" w:rsidRDefault="00091095" w:rsidP="00355C17">
      <w:pPr>
        <w:pStyle w:val="font8"/>
        <w:numPr>
          <w:ilvl w:val="0"/>
          <w:numId w:val="5"/>
        </w:numPr>
        <w:tabs>
          <w:tab w:val="left" w:pos="9360"/>
        </w:tabs>
      </w:pPr>
      <w:r w:rsidRPr="00091095">
        <w:t>Which Core Value (</w:t>
      </w:r>
      <w:r w:rsidR="004728A4">
        <w:t>Excellence</w:t>
      </w:r>
      <w:r w:rsidRPr="00091095">
        <w:t>,</w:t>
      </w:r>
      <w:r w:rsidR="004728A4">
        <w:t xml:space="preserve"> Fellowship,</w:t>
      </w:r>
      <w:r w:rsidRPr="00091095">
        <w:t xml:space="preserve"> Integrity, Joy) is most important to you and why?</w:t>
      </w:r>
    </w:p>
    <w:p w14:paraId="43039D3D" w14:textId="356A2D69" w:rsidR="00091095" w:rsidRDefault="00091095" w:rsidP="00091095">
      <w:pPr>
        <w:pStyle w:val="font8"/>
        <w:numPr>
          <w:ilvl w:val="0"/>
          <w:numId w:val="5"/>
        </w:numPr>
        <w:tabs>
          <w:tab w:val="left" w:pos="9360"/>
        </w:tabs>
      </w:pPr>
      <w:r w:rsidRPr="00091095">
        <w:t>As a Black male why is education important to you?</w:t>
      </w:r>
    </w:p>
    <w:p w14:paraId="43E60658" w14:textId="6D1468C1" w:rsidR="00355C17" w:rsidRPr="00091095" w:rsidRDefault="00355C17" w:rsidP="00091095">
      <w:pPr>
        <w:pStyle w:val="font8"/>
        <w:tabs>
          <w:tab w:val="left" w:pos="9360"/>
        </w:tabs>
      </w:pPr>
      <w:r w:rsidRPr="00355C17">
        <w:t xml:space="preserve">You must submit your materials by emailing them to </w:t>
      </w:r>
      <w:hyperlink r:id="rId10" w:history="1">
        <w:r w:rsidRPr="00355C17">
          <w:rPr>
            <w:rStyle w:val="Hyperlink"/>
          </w:rPr>
          <w:t>a.moss@TheGentsLeague.org</w:t>
        </w:r>
      </w:hyperlink>
      <w:r w:rsidRPr="00355C17">
        <w:t xml:space="preserve"> or through the link:</w:t>
      </w:r>
      <w:r w:rsidR="00A90FE8">
        <w:t xml:space="preserve"> </w:t>
      </w:r>
      <w:hyperlink r:id="rId11" w:history="1">
        <w:r w:rsidR="00A90FE8" w:rsidRPr="00A90FE8">
          <w:rPr>
            <w:rStyle w:val="Hyperlink"/>
          </w:rPr>
          <w:t>https://tinyurl.com/TGLScholarship</w:t>
        </w:r>
      </w:hyperlink>
      <w:r w:rsidR="00A90FE8" w:rsidRPr="00A90FE8">
        <w:t>.</w:t>
      </w:r>
    </w:p>
    <w:p w14:paraId="6A8E3841" w14:textId="77777777" w:rsidR="00355C17" w:rsidRPr="00355C17" w:rsidRDefault="00355C17" w:rsidP="00355C17">
      <w:pPr>
        <w:pStyle w:val="font8"/>
        <w:tabs>
          <w:tab w:val="left" w:pos="9360"/>
        </w:tabs>
      </w:pPr>
      <w:r w:rsidRPr="00355C17">
        <w:t xml:space="preserve">Materials submitted separately will </w:t>
      </w:r>
      <w:r w:rsidRPr="00355C17">
        <w:rPr>
          <w:b/>
          <w:bCs/>
          <w:u w:val="single"/>
        </w:rPr>
        <w:t>NOT</w:t>
      </w:r>
      <w:r w:rsidRPr="00355C17">
        <w:rPr>
          <w:b/>
          <w:bCs/>
        </w:rPr>
        <w:t xml:space="preserve"> </w:t>
      </w:r>
      <w:r w:rsidRPr="00355C17">
        <w:t>be considered </w:t>
      </w:r>
    </w:p>
    <w:p w14:paraId="6D111118" w14:textId="3E6A16A5" w:rsidR="00355C17" w:rsidRPr="00355C17" w:rsidRDefault="00355C17" w:rsidP="00355C17">
      <w:pPr>
        <w:pStyle w:val="font8"/>
        <w:tabs>
          <w:tab w:val="left" w:pos="9360"/>
        </w:tabs>
      </w:pPr>
      <w:r w:rsidRPr="00355C17">
        <w:t>Upload the following supporting documents with your application:</w:t>
      </w:r>
    </w:p>
    <w:p w14:paraId="42C9ACBF" w14:textId="77777777" w:rsidR="00355C17" w:rsidRPr="00355C17" w:rsidRDefault="00355C17" w:rsidP="00355C17">
      <w:pPr>
        <w:pStyle w:val="font8"/>
        <w:numPr>
          <w:ilvl w:val="0"/>
          <w:numId w:val="2"/>
        </w:numPr>
        <w:tabs>
          <w:tab w:val="left" w:pos="9360"/>
        </w:tabs>
      </w:pPr>
      <w:r w:rsidRPr="00355C17">
        <w:t> recent photo</w:t>
      </w:r>
    </w:p>
    <w:p w14:paraId="4DF4EBEF" w14:textId="77777777" w:rsidR="00355C17" w:rsidRPr="00355C17" w:rsidRDefault="00355C17" w:rsidP="00355C17">
      <w:pPr>
        <w:pStyle w:val="font8"/>
        <w:numPr>
          <w:ilvl w:val="0"/>
          <w:numId w:val="2"/>
        </w:numPr>
        <w:tabs>
          <w:tab w:val="left" w:pos="9360"/>
        </w:tabs>
      </w:pPr>
      <w:r w:rsidRPr="00355C17">
        <w:t> resume (feel free to be creative)</w:t>
      </w:r>
    </w:p>
    <w:p w14:paraId="480C13C7" w14:textId="03B8F72C" w:rsidR="00355C17" w:rsidRPr="00355C17" w:rsidRDefault="00355C17" w:rsidP="00355C17">
      <w:pPr>
        <w:pStyle w:val="font8"/>
        <w:numPr>
          <w:ilvl w:val="0"/>
          <w:numId w:val="2"/>
        </w:numPr>
        <w:tabs>
          <w:tab w:val="left" w:pos="9360"/>
        </w:tabs>
      </w:pPr>
      <w:r w:rsidRPr="00355C17">
        <w:t xml:space="preserve"> Responses to Scholarship Application Questions (no more than </w:t>
      </w:r>
      <w:r w:rsidR="00091095">
        <w:t>300</w:t>
      </w:r>
      <w:r w:rsidRPr="00355C17">
        <w:t xml:space="preserve"> words per question)</w:t>
      </w:r>
    </w:p>
    <w:p w14:paraId="125F9EF9" w14:textId="77777777" w:rsidR="00355C17" w:rsidRPr="00355C17" w:rsidRDefault="00355C17" w:rsidP="00355C17">
      <w:pPr>
        <w:pStyle w:val="font8"/>
        <w:numPr>
          <w:ilvl w:val="0"/>
          <w:numId w:val="2"/>
        </w:numPr>
        <w:tabs>
          <w:tab w:val="left" w:pos="9360"/>
        </w:tabs>
      </w:pPr>
      <w:r w:rsidRPr="00355C17">
        <w:t> ​two letters of recommendation</w:t>
      </w:r>
    </w:p>
    <w:p w14:paraId="79627C96" w14:textId="77777777" w:rsidR="00355C17" w:rsidRPr="00355C17" w:rsidRDefault="00355C17" w:rsidP="00355C17">
      <w:pPr>
        <w:pStyle w:val="font8"/>
        <w:numPr>
          <w:ilvl w:val="0"/>
          <w:numId w:val="2"/>
        </w:numPr>
        <w:tabs>
          <w:tab w:val="left" w:pos="9360"/>
        </w:tabs>
      </w:pPr>
      <w:r w:rsidRPr="00355C17">
        <w:t> current transcripts (unofficial or official)</w:t>
      </w:r>
    </w:p>
    <w:p w14:paraId="5252874B" w14:textId="17B19E73" w:rsidR="00355C17" w:rsidRDefault="00355C17" w:rsidP="00355C17">
      <w:pPr>
        <w:pStyle w:val="font8"/>
        <w:numPr>
          <w:ilvl w:val="0"/>
          <w:numId w:val="2"/>
        </w:numPr>
        <w:tabs>
          <w:tab w:val="left" w:pos="9360"/>
        </w:tabs>
      </w:pPr>
      <w:r w:rsidRPr="00355C17">
        <w:t> a copy of college letter of acceptance (if available)</w:t>
      </w:r>
    </w:p>
    <w:p w14:paraId="4F7B2FCF" w14:textId="2993C609" w:rsidR="00355C17" w:rsidRPr="00355C17" w:rsidRDefault="00355C17" w:rsidP="00355C17">
      <w:pPr>
        <w:pStyle w:val="NormalWeb"/>
      </w:pPr>
      <w:r w:rsidRPr="00355C17">
        <w:t xml:space="preserve">Please direct any questions to </w:t>
      </w:r>
      <w:hyperlink r:id="rId12" w:history="1">
        <w:r w:rsidRPr="00355C17">
          <w:rPr>
            <w:rStyle w:val="Hyperlink"/>
          </w:rPr>
          <w:t>a.moss@thegentsleague.org</w:t>
        </w:r>
      </w:hyperlink>
      <w:r w:rsidRPr="00355C17">
        <w:t xml:space="preserve">. </w:t>
      </w:r>
    </w:p>
    <w:p w14:paraId="735A24CB" w14:textId="77777777" w:rsidR="00011A73" w:rsidRPr="00011A73" w:rsidRDefault="00011A73" w:rsidP="00E33E64">
      <w:pPr>
        <w:pStyle w:val="font8"/>
        <w:rPr>
          <w:sz w:val="22"/>
          <w:szCs w:val="22"/>
        </w:rPr>
      </w:pPr>
    </w:p>
    <w:p w14:paraId="47E74A2B" w14:textId="29402DDA" w:rsidR="00E33E64" w:rsidRPr="00011A73" w:rsidRDefault="00E33E64">
      <w:pPr>
        <w:rPr>
          <w:sz w:val="28"/>
          <w:szCs w:val="28"/>
        </w:rPr>
      </w:pPr>
    </w:p>
    <w:sectPr w:rsidR="00E33E64" w:rsidRPr="00011A73" w:rsidSect="00396501">
      <w:pgSz w:w="12240" w:h="15840"/>
      <w:pgMar w:top="1350" w:right="720" w:bottom="4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D177D"/>
    <w:multiLevelType w:val="hybridMultilevel"/>
    <w:tmpl w:val="B3E4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06D72"/>
    <w:multiLevelType w:val="multilevel"/>
    <w:tmpl w:val="D96C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338C5"/>
    <w:multiLevelType w:val="hybridMultilevel"/>
    <w:tmpl w:val="CD8E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A2C53"/>
    <w:multiLevelType w:val="multilevel"/>
    <w:tmpl w:val="34D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93DEF"/>
    <w:multiLevelType w:val="hybridMultilevel"/>
    <w:tmpl w:val="8C6C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56851"/>
    <w:multiLevelType w:val="hybridMultilevel"/>
    <w:tmpl w:val="206E9402"/>
    <w:lvl w:ilvl="0" w:tplc="0B9CD3B4">
      <w:start w:val="1"/>
      <w:numFmt w:val="decimal"/>
      <w:lvlText w:val="%1."/>
      <w:lvlJc w:val="left"/>
      <w:pPr>
        <w:ind w:left="720" w:hanging="360"/>
      </w:pPr>
      <w:rPr>
        <w:rFonts w:ascii="Helvetica" w:hAnsi="Helvetica" w:cs="Helvetic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386646">
    <w:abstractNumId w:val="1"/>
  </w:num>
  <w:num w:numId="2" w16cid:durableId="243492776">
    <w:abstractNumId w:val="3"/>
  </w:num>
  <w:num w:numId="3" w16cid:durableId="250117609">
    <w:abstractNumId w:val="5"/>
  </w:num>
  <w:num w:numId="4" w16cid:durableId="1753504713">
    <w:abstractNumId w:val="4"/>
  </w:num>
  <w:num w:numId="5" w16cid:durableId="1225213600">
    <w:abstractNumId w:val="2"/>
  </w:num>
  <w:num w:numId="6" w16cid:durableId="198719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64"/>
    <w:rsid w:val="00007A7B"/>
    <w:rsid w:val="00011A73"/>
    <w:rsid w:val="00091095"/>
    <w:rsid w:val="0015318B"/>
    <w:rsid w:val="002B67D8"/>
    <w:rsid w:val="002C2265"/>
    <w:rsid w:val="00355C17"/>
    <w:rsid w:val="00396501"/>
    <w:rsid w:val="004728A4"/>
    <w:rsid w:val="005E1F08"/>
    <w:rsid w:val="009451B7"/>
    <w:rsid w:val="00A33CE7"/>
    <w:rsid w:val="00A90FE8"/>
    <w:rsid w:val="00DE19EA"/>
    <w:rsid w:val="00E33E64"/>
    <w:rsid w:val="00FA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92BE"/>
  <w15:chartTrackingRefBased/>
  <w15:docId w15:val="{FA092167-A695-274A-9DFE-07084513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33E6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3E64"/>
    <w:pPr>
      <w:ind w:left="720"/>
      <w:contextualSpacing/>
    </w:pPr>
  </w:style>
  <w:style w:type="paragraph" w:styleId="NormalWeb">
    <w:name w:val="Normal (Web)"/>
    <w:basedOn w:val="Normal"/>
    <w:uiPriority w:val="99"/>
    <w:unhideWhenUsed/>
    <w:rsid w:val="00E33E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3E64"/>
    <w:rPr>
      <w:color w:val="0563C1" w:themeColor="hyperlink"/>
      <w:u w:val="single"/>
    </w:rPr>
  </w:style>
  <w:style w:type="character" w:styleId="UnresolvedMention">
    <w:name w:val="Unresolved Mention"/>
    <w:basedOn w:val="DefaultParagraphFont"/>
    <w:uiPriority w:val="99"/>
    <w:semiHidden/>
    <w:unhideWhenUsed/>
    <w:rsid w:val="00E3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53245">
      <w:bodyDiv w:val="1"/>
      <w:marLeft w:val="0"/>
      <w:marRight w:val="0"/>
      <w:marTop w:val="0"/>
      <w:marBottom w:val="0"/>
      <w:divBdr>
        <w:top w:val="none" w:sz="0" w:space="0" w:color="auto"/>
        <w:left w:val="none" w:sz="0" w:space="0" w:color="auto"/>
        <w:bottom w:val="none" w:sz="0" w:space="0" w:color="auto"/>
        <w:right w:val="none" w:sz="0" w:space="0" w:color="auto"/>
      </w:divBdr>
    </w:div>
    <w:div w:id="854734271">
      <w:bodyDiv w:val="1"/>
      <w:marLeft w:val="0"/>
      <w:marRight w:val="0"/>
      <w:marTop w:val="0"/>
      <w:marBottom w:val="0"/>
      <w:divBdr>
        <w:top w:val="none" w:sz="0" w:space="0" w:color="auto"/>
        <w:left w:val="none" w:sz="0" w:space="0" w:color="auto"/>
        <w:bottom w:val="none" w:sz="0" w:space="0" w:color="auto"/>
        <w:right w:val="none" w:sz="0" w:space="0" w:color="auto"/>
      </w:divBdr>
    </w:div>
    <w:div w:id="998382523">
      <w:bodyDiv w:val="1"/>
      <w:marLeft w:val="0"/>
      <w:marRight w:val="0"/>
      <w:marTop w:val="0"/>
      <w:marBottom w:val="0"/>
      <w:divBdr>
        <w:top w:val="none" w:sz="0" w:space="0" w:color="auto"/>
        <w:left w:val="none" w:sz="0" w:space="0" w:color="auto"/>
        <w:bottom w:val="none" w:sz="0" w:space="0" w:color="auto"/>
        <w:right w:val="none" w:sz="0" w:space="0" w:color="auto"/>
      </w:divBdr>
    </w:div>
    <w:div w:id="1038898484">
      <w:bodyDiv w:val="1"/>
      <w:marLeft w:val="0"/>
      <w:marRight w:val="0"/>
      <w:marTop w:val="0"/>
      <w:marBottom w:val="0"/>
      <w:divBdr>
        <w:top w:val="none" w:sz="0" w:space="0" w:color="auto"/>
        <w:left w:val="none" w:sz="0" w:space="0" w:color="auto"/>
        <w:bottom w:val="none" w:sz="0" w:space="0" w:color="auto"/>
        <w:right w:val="none" w:sz="0" w:space="0" w:color="auto"/>
      </w:divBdr>
    </w:div>
    <w:div w:id="1193883065">
      <w:bodyDiv w:val="1"/>
      <w:marLeft w:val="0"/>
      <w:marRight w:val="0"/>
      <w:marTop w:val="0"/>
      <w:marBottom w:val="0"/>
      <w:divBdr>
        <w:top w:val="none" w:sz="0" w:space="0" w:color="auto"/>
        <w:left w:val="none" w:sz="0" w:space="0" w:color="auto"/>
        <w:bottom w:val="none" w:sz="0" w:space="0" w:color="auto"/>
        <w:right w:val="none" w:sz="0" w:space="0" w:color="auto"/>
      </w:divBdr>
    </w:div>
    <w:div w:id="1348753168">
      <w:bodyDiv w:val="1"/>
      <w:marLeft w:val="0"/>
      <w:marRight w:val="0"/>
      <w:marTop w:val="0"/>
      <w:marBottom w:val="0"/>
      <w:divBdr>
        <w:top w:val="none" w:sz="0" w:space="0" w:color="auto"/>
        <w:left w:val="none" w:sz="0" w:space="0" w:color="auto"/>
        <w:bottom w:val="none" w:sz="0" w:space="0" w:color="auto"/>
        <w:right w:val="none" w:sz="0" w:space="0" w:color="auto"/>
      </w:divBdr>
    </w:div>
    <w:div w:id="1638873355">
      <w:bodyDiv w:val="1"/>
      <w:marLeft w:val="0"/>
      <w:marRight w:val="0"/>
      <w:marTop w:val="0"/>
      <w:marBottom w:val="0"/>
      <w:divBdr>
        <w:top w:val="none" w:sz="0" w:space="0" w:color="auto"/>
        <w:left w:val="none" w:sz="0" w:space="0" w:color="auto"/>
        <w:bottom w:val="none" w:sz="0" w:space="0" w:color="auto"/>
        <w:right w:val="none" w:sz="0" w:space="0" w:color="auto"/>
      </w:divBdr>
    </w:div>
    <w:div w:id="1663925842">
      <w:bodyDiv w:val="1"/>
      <w:marLeft w:val="0"/>
      <w:marRight w:val="0"/>
      <w:marTop w:val="0"/>
      <w:marBottom w:val="0"/>
      <w:divBdr>
        <w:top w:val="none" w:sz="0" w:space="0" w:color="auto"/>
        <w:left w:val="none" w:sz="0" w:space="0" w:color="auto"/>
        <w:bottom w:val="none" w:sz="0" w:space="0" w:color="auto"/>
        <w:right w:val="none" w:sz="0" w:space="0" w:color="auto"/>
      </w:divBdr>
    </w:div>
    <w:div w:id="1840846836">
      <w:bodyDiv w:val="1"/>
      <w:marLeft w:val="0"/>
      <w:marRight w:val="0"/>
      <w:marTop w:val="0"/>
      <w:marBottom w:val="0"/>
      <w:divBdr>
        <w:top w:val="none" w:sz="0" w:space="0" w:color="auto"/>
        <w:left w:val="none" w:sz="0" w:space="0" w:color="auto"/>
        <w:bottom w:val="none" w:sz="0" w:space="0" w:color="auto"/>
        <w:right w:val="none" w:sz="0" w:space="0" w:color="auto"/>
      </w:divBdr>
    </w:div>
    <w:div w:id="21069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TGLSchola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oss@TheGentsLeague.org" TargetMode="External"/><Relationship Id="rId12" Type="http://schemas.openxmlformats.org/officeDocument/2006/relationships/hyperlink" Target="mailto:a.moss@thegents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inyurl.com/TGLScholarship" TargetMode="External"/><Relationship Id="rId5" Type="http://schemas.openxmlformats.org/officeDocument/2006/relationships/image" Target="media/image1.jpg"/><Relationship Id="rId10" Type="http://schemas.openxmlformats.org/officeDocument/2006/relationships/hyperlink" Target="mailto:a.moss@TheGentsLeagu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Archie Moss Jr.</dc:creator>
  <cp:keywords/>
  <dc:description/>
  <cp:lastModifiedBy>Dr. Archie Moss Jr.</cp:lastModifiedBy>
  <cp:revision>5</cp:revision>
  <cp:lastPrinted>2021-12-25T01:26:00Z</cp:lastPrinted>
  <dcterms:created xsi:type="dcterms:W3CDTF">2021-12-25T01:26:00Z</dcterms:created>
  <dcterms:modified xsi:type="dcterms:W3CDTF">2023-01-02T17:40:00Z</dcterms:modified>
</cp:coreProperties>
</file>